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2511EA">
        <w:tc>
          <w:tcPr>
            <w:tcW w:w="6487" w:type="dxa"/>
          </w:tcPr>
          <w:p w:rsidR="002511EA" w:rsidRDefault="002511EA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 CYR" w:eastAsia="Calibri" w:hAnsi="Times New Roman CYR" w:cs="Times New Roman CYR"/>
                <w:sz w:val="26"/>
                <w:szCs w:val="26"/>
              </w:rPr>
            </w:pPr>
          </w:p>
        </w:tc>
        <w:tc>
          <w:tcPr>
            <w:tcW w:w="3418" w:type="dxa"/>
          </w:tcPr>
          <w:p w:rsidR="002511EA" w:rsidRDefault="00BB0AB1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Calibri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2511EA" w:rsidRDefault="00BB0AB1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Начальник отдела управления делами </w:t>
            </w:r>
          </w:p>
          <w:p w:rsidR="002511EA" w:rsidRDefault="00BB0AB1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____________ Яскина Л.И.</w:t>
            </w:r>
          </w:p>
          <w:p w:rsidR="002511EA" w:rsidRDefault="00BB0AB1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«___»___________ 20__ г.</w:t>
            </w:r>
          </w:p>
          <w:p w:rsidR="002511EA" w:rsidRDefault="002511EA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Calibri" w:hAnsi="Times New Roman CYR" w:cs="Times New Roman CYR"/>
                <w:sz w:val="26"/>
                <w:szCs w:val="26"/>
              </w:rPr>
            </w:pPr>
          </w:p>
        </w:tc>
      </w:tr>
    </w:tbl>
    <w:p w:rsidR="002511EA" w:rsidRDefault="002511EA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2511EA" w:rsidRDefault="002511EA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2511EA" w:rsidRDefault="00BB0AB1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2511EA" w:rsidRDefault="00BB0AB1">
      <w:pPr>
        <w:spacing w:after="0" w:line="240" w:lineRule="auto"/>
        <w:jc w:val="center"/>
        <w:rPr>
          <w:rFonts w:ascii="Times New Roman CYR" w:eastAsia="Calibri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закупки на поставку </w:t>
      </w:r>
      <w:r>
        <w:rPr>
          <w:rFonts w:ascii="Times New Roman CYR" w:eastAsia="Calibri" w:hAnsi="Times New Roman CYR" w:cs="Times New Roman CYR"/>
          <w:sz w:val="26"/>
          <w:szCs w:val="26"/>
        </w:rPr>
        <w:t>бумаги для оргтехники</w:t>
      </w:r>
    </w:p>
    <w:p w:rsidR="002511EA" w:rsidRDefault="00BB0AB1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11EA" w:rsidRDefault="00BB0AB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11EA" w:rsidRDefault="00BB0AB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1.1 Заказчик: филиал АО «Россети Сибирь Тываэнерго».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11EA" w:rsidRDefault="00BB0AB1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Calibri" w:hAnsi="Times New Roman CYR" w:cs="Times New Roman CYR"/>
          <w:sz w:val="26"/>
          <w:szCs w:val="26"/>
        </w:rPr>
        <w:t>бумага для оргтехники.</w:t>
      </w:r>
    </w:p>
    <w:p w:rsidR="002511EA" w:rsidRDefault="002511EA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2511EA" w:rsidRDefault="00BB0A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11EA" w:rsidRDefault="00BB0AB1">
      <w:pPr>
        <w:spacing w:after="0" w:line="240" w:lineRule="auto"/>
        <w:ind w:firstLine="709"/>
        <w:rPr>
          <w:rFonts w:ascii="Times New Roman CYR" w:eastAsia="Calibri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2.1 Место поставки: </w:t>
      </w:r>
      <w:r>
        <w:rPr>
          <w:rFonts w:ascii="Times New Roman CYR" w:eastAsia="Calibri" w:hAnsi="Times New Roman CYR" w:cs="Times New Roman CYR"/>
          <w:sz w:val="26"/>
          <w:szCs w:val="26"/>
        </w:rPr>
        <w:t>Центральный склад АО «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Россети Сибирь Тываэнерго</w:t>
      </w:r>
      <w:r>
        <w:rPr>
          <w:rFonts w:ascii="Times New Roman CYR" w:eastAsia="Calibri" w:hAnsi="Times New Roman CYR" w:cs="Times New Roman CYR"/>
          <w:sz w:val="26"/>
          <w:szCs w:val="26"/>
        </w:rPr>
        <w:t>» 667004 г.Кызыл ул.Колхозная,2Б</w:t>
      </w:r>
      <w:r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11EA" w:rsidRDefault="00BB0A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2.2 Поставка продукции осуществляется транспортным средством поставщика до склада заказчика.</w:t>
      </w:r>
    </w:p>
    <w:p w:rsidR="002511EA" w:rsidRPr="00BB0AB1" w:rsidRDefault="00BB0AB1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Упаковка, маркировка, условия транспортирования, в том числе требования к выбору вида транспортных средств, расходных материалов и документации должны соответствов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ать требованиям, указанным в</w:t>
      </w:r>
      <w:r>
        <w:rPr>
          <w:rFonts w:ascii="Times New Roman CYR" w:hAnsi="Times New Roman CYR" w:cs="Times New Roman CYR"/>
          <w:sz w:val="26"/>
          <w:szCs w:val="26"/>
        </w:rPr>
        <w:t xml:space="preserve"> технических условиях изготовителя изделия, требованиям ГОСТ Р 58106-2018 и др. нормативно-технической </w:t>
      </w:r>
      <w:bookmarkStart w:id="0" w:name="_GoBack"/>
      <w:r w:rsidRPr="00BB0AB1">
        <w:rPr>
          <w:rFonts w:ascii="Times New Roman CYR" w:hAnsi="Times New Roman CYR" w:cs="Times New Roman CYR"/>
          <w:sz w:val="26"/>
          <w:szCs w:val="26"/>
        </w:rPr>
        <w:t>документации.</w:t>
      </w:r>
      <w:r w:rsidRPr="00BB0AB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Порядок отгрузки, специальные требования к таре и упаковке должны быть определены в договоре на поставку продук</w:t>
      </w:r>
      <w:r w:rsidRPr="00BB0AB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ции. </w:t>
      </w:r>
    </w:p>
    <w:p w:rsidR="002511EA" w:rsidRPr="00BB0AB1" w:rsidRDefault="00BB0AB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BB0AB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2.3 Срок поставки: </w:t>
      </w:r>
      <w:r w:rsidRPr="00BB0AB1">
        <w:rPr>
          <w:rFonts w:ascii="Times New Roman" w:eastAsia="Calibri" w:hAnsi="Times New Roman" w:cs="Times New Roman"/>
          <w:sz w:val="26"/>
          <w:szCs w:val="26"/>
        </w:rPr>
        <w:t>с даты заключения договора в течение 365 календарных дней, партиями по заявкам Покупателя с момента заключения договора до полного исполнения Сторонами своих обязательств</w:t>
      </w:r>
      <w:r w:rsidRPr="00BB0AB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  <w:r w:rsidRPr="00BB0A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bookmarkEnd w:id="0"/>
    <w:p w:rsidR="002511EA" w:rsidRDefault="002511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11EA" w:rsidRDefault="00BB0A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11EA" w:rsidRDefault="00BB0A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Цена, </w:t>
      </w:r>
      <w:r>
        <w:rPr>
          <w:rFonts w:ascii="Times New Roman CYR" w:eastAsia="Times New Roman" w:hAnsi="Times New Roman CYR" w:cs="Times New Roman CYR"/>
          <w:sz w:val="26"/>
          <w:szCs w:val="26"/>
        </w:rPr>
        <w:t>перечень и объемы поставки указаны в приложении 1.</w:t>
      </w:r>
    </w:p>
    <w:p w:rsidR="002511EA" w:rsidRDefault="00BB0AB1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3.2 Цен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а продукции включает в себя: 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сборы, расходы на транспортировку продукции до места поставки, стоимость тары и упаковки, гарантийные обязательства</w:t>
      </w:r>
      <w:r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</w:p>
    <w:p w:rsidR="002511EA" w:rsidRDefault="00BB0AB1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11EA" w:rsidRDefault="00BB0A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11EA" w:rsidRDefault="00BB0AB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4.1 Поставляемая продукция должна быть изготовлена в год поставки или предшествующий ему.</w:t>
      </w:r>
    </w:p>
    <w:p w:rsidR="002511EA" w:rsidRDefault="00BB0AB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4.2 Продукция должна быть ранее не использованной.</w:t>
      </w:r>
    </w:p>
    <w:p w:rsidR="002511EA" w:rsidRDefault="00BB0AB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4.3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Продукция должна снабжаться идентифицирующей и информационной маркировкой, обеспечивающей потребителя полной информацией о продукции. Маркировка должна располагаться на продукции или на ее упаковке, состоять из общепринятых знаков и символов, описательная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часть выполняться на русском языке, иметь четкие обозначения и сохраняться на весь срок службы поставляемой продукции.</w:t>
      </w:r>
    </w:p>
    <w:p w:rsidR="002511EA" w:rsidRDefault="002511EA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</w:pPr>
    </w:p>
    <w:p w:rsidR="002511EA" w:rsidRDefault="00BB0A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11EA" w:rsidRDefault="00BB0A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lastRenderedPageBreak/>
        <w:t>5.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11EA" w:rsidRDefault="00BB0AB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</w:rPr>
        <w:t>Срок гарантии на поставляемую продукцию должен быть не менее 12 месяцев. Время начала исчисления гара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</w:rPr>
        <w:t>нтийного срока – с момента приемки продукции Заказчиком.</w:t>
      </w:r>
    </w:p>
    <w:p w:rsidR="002511EA" w:rsidRDefault="00BB0AB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2511EA" w:rsidRDefault="00BB0A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11EA" w:rsidRDefault="00BB0AB1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6. Правила приемки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11EA" w:rsidRDefault="00BB0AB1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Вся поставляемая продукция проходит входной контроль, осуществляемый представителями АО «Россети Сибирь Тываэнерго» при получении на склад.</w:t>
      </w:r>
    </w:p>
    <w:p w:rsidR="002511EA" w:rsidRDefault="00BB0A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ловиям настоящего Договора.</w:t>
      </w:r>
    </w:p>
    <w:p w:rsidR="002511EA" w:rsidRDefault="00BB0A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:rsidR="002511EA" w:rsidRDefault="00BB0A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11EA" w:rsidRDefault="00BB0AB1">
      <w:pPr>
        <w:shd w:val="clear" w:color="auto" w:fill="FFFFFF"/>
        <w:tabs>
          <w:tab w:val="left" w:pos="851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11EA" w:rsidRDefault="00BB0AB1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11EA" w:rsidRDefault="00BB0A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11EA" w:rsidRDefault="00BB0A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11EA" w:rsidRDefault="002511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559"/>
        <w:gridCol w:w="1843"/>
      </w:tblGrid>
      <w:tr w:rsidR="002511E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1EA" w:rsidRDefault="00BB0AB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1EA" w:rsidRDefault="00BB0AB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1EA" w:rsidRDefault="00BB0AB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  <w:t>Должность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1EA" w:rsidRDefault="00BB0AB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  <w:t>Подпись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1EA" w:rsidRDefault="00BB0AB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  <w:t>ФИО</w:t>
            </w:r>
          </w:p>
        </w:tc>
      </w:tr>
      <w:tr w:rsidR="002511E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1EA" w:rsidRDefault="00BB0AB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1EA" w:rsidRDefault="002511E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EA" w:rsidRDefault="00BB0AB1">
            <w:pPr>
              <w:tabs>
                <w:tab w:val="left" w:pos="8789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  <w:t>Начальник административно-ресурсного обеспечения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1EA" w:rsidRDefault="002511E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EA" w:rsidRDefault="00BB0AB1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  <w:t>Герасимов Виталий Сергеевич</w:t>
            </w:r>
          </w:p>
        </w:tc>
      </w:tr>
      <w:tr w:rsidR="002511E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1EA" w:rsidRDefault="00BB0AB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1EA" w:rsidRDefault="002511E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EA" w:rsidRDefault="00BB0AB1">
            <w:pPr>
              <w:tabs>
                <w:tab w:val="left" w:pos="8789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/>
                <w:sz w:val="26"/>
                <w:szCs w:val="26"/>
                <w:highlight w:val="white"/>
              </w:rPr>
              <w:t>ачальник отдела логистики и МТО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1EA" w:rsidRDefault="002511E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EA" w:rsidRDefault="00BB0AB1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/>
                <w:sz w:val="26"/>
                <w:szCs w:val="26"/>
                <w:highlight w:val="white"/>
              </w:rPr>
              <w:t>Власов Владимир Витальевич</w:t>
            </w:r>
          </w:p>
        </w:tc>
      </w:tr>
      <w:tr w:rsidR="002511E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1EA" w:rsidRDefault="00BB0AB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1EA" w:rsidRDefault="002511E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EA" w:rsidRDefault="00BB0AB1">
            <w:pPr>
              <w:tabs>
                <w:tab w:val="left" w:pos="8789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  <w:t>Начальник ОУД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11EA" w:rsidRDefault="002511E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1EA" w:rsidRDefault="00BB0AB1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highlight w:val="white"/>
              </w:rPr>
              <w:t>Яскина Людмила Ивановна</w:t>
            </w:r>
          </w:p>
        </w:tc>
      </w:tr>
    </w:tbl>
    <w:p w:rsidR="002511EA" w:rsidRDefault="002511EA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2511EA" w:rsidRDefault="002511EA">
      <w:pPr>
        <w:spacing w:after="0" w:line="240" w:lineRule="auto"/>
        <w:rPr>
          <w:rFonts w:ascii="Times New Roman" w:eastAsia="Times New Roman" w:hAnsi="Times New Roman"/>
          <w:sz w:val="24"/>
        </w:rPr>
      </w:pPr>
    </w:p>
    <w:sectPr w:rsidR="00251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1EA" w:rsidRDefault="00BB0AB1">
      <w:pPr>
        <w:spacing w:after="0" w:line="240" w:lineRule="auto"/>
      </w:pPr>
      <w:r>
        <w:separator/>
      </w:r>
    </w:p>
  </w:endnote>
  <w:endnote w:type="continuationSeparator" w:id="0">
    <w:p w:rsidR="002511EA" w:rsidRDefault="00BB0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1EA" w:rsidRDefault="00BB0AB1">
      <w:pPr>
        <w:spacing w:after="0" w:line="240" w:lineRule="auto"/>
      </w:pPr>
      <w:r>
        <w:separator/>
      </w:r>
    </w:p>
  </w:footnote>
  <w:footnote w:type="continuationSeparator" w:id="0">
    <w:p w:rsidR="002511EA" w:rsidRDefault="00BB0A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0B1296"/>
    <w:multiLevelType w:val="multilevel"/>
    <w:tmpl w:val="256C238A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1EA"/>
    <w:rsid w:val="002511EA"/>
    <w:rsid w:val="00BB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8205F7-FE8D-4274-9959-5D2D2AEBB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character" w:customStyle="1" w:styleId="af8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styleId="af9">
    <w:name w:val="No Spacing"/>
    <w:link w:val="af8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table" w:styleId="afa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507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Федотова Юлия Александровна</dc:creator>
  <cp:keywords/>
  <dc:description/>
  <cp:lastModifiedBy>Надежда Кузнецова</cp:lastModifiedBy>
  <cp:revision>46</cp:revision>
  <dcterms:created xsi:type="dcterms:W3CDTF">2020-08-25T03:44:00Z</dcterms:created>
  <dcterms:modified xsi:type="dcterms:W3CDTF">2024-01-24T08:24:00Z</dcterms:modified>
</cp:coreProperties>
</file>